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E7" w:rsidRPr="00712DE7" w:rsidRDefault="005D6201" w:rsidP="00712DE7">
      <w:pPr>
        <w:jc w:val="center"/>
        <w:rPr>
          <w:b/>
          <w:sz w:val="28"/>
        </w:rPr>
      </w:pPr>
      <w:r>
        <w:rPr>
          <w:b/>
          <w:sz w:val="28"/>
        </w:rPr>
        <w:t xml:space="preserve">How to Segment </w:t>
      </w:r>
      <w:proofErr w:type="spellStart"/>
      <w:r>
        <w:rPr>
          <w:b/>
          <w:sz w:val="28"/>
        </w:rPr>
        <w:t>BtoB</w:t>
      </w:r>
      <w:proofErr w:type="spellEnd"/>
      <w:r>
        <w:rPr>
          <w:b/>
          <w:sz w:val="28"/>
        </w:rPr>
        <w:t xml:space="preserve"> Market</w:t>
      </w:r>
    </w:p>
    <w:p w:rsidR="005D6201" w:rsidRPr="005D6201" w:rsidRDefault="005D6201" w:rsidP="005D6201">
      <w:pPr>
        <w:spacing w:before="100" w:beforeAutospacing="1" w:after="100" w:afterAutospacing="1" w:line="336" w:lineRule="atLeast"/>
        <w:jc w:val="both"/>
        <w:rPr>
          <w:rFonts w:ascii="Arial" w:eastAsia="Times New Roman" w:hAnsi="Arial" w:cs="Arial"/>
          <w:color w:val="666666"/>
          <w:szCs w:val="18"/>
        </w:rPr>
      </w:pPr>
      <w:bookmarkStart w:id="0" w:name="_GoBack"/>
      <w:r w:rsidRPr="005D6201">
        <w:rPr>
          <w:rFonts w:ascii="Arial" w:eastAsia="Times New Roman" w:hAnsi="Arial" w:cs="Arial"/>
          <w:color w:val="666666"/>
          <w:szCs w:val="18"/>
        </w:rPr>
        <w:t xml:space="preserve">The benefits of segmentation are not hard to grasp. The challenge is arriving at the most effective groupings. </w:t>
      </w:r>
    </w:p>
    <w:p w:rsidR="005D6201" w:rsidRPr="005D6201" w:rsidRDefault="005D6201" w:rsidP="005D6201">
      <w:pPr>
        <w:spacing w:before="100" w:beforeAutospacing="1" w:after="100" w:afterAutospacing="1" w:line="336" w:lineRule="atLeast"/>
        <w:jc w:val="both"/>
        <w:rPr>
          <w:rFonts w:ascii="Arial" w:eastAsia="Times New Roman" w:hAnsi="Arial" w:cs="Arial"/>
          <w:color w:val="666666"/>
          <w:szCs w:val="18"/>
        </w:rPr>
      </w:pPr>
      <w:r w:rsidRPr="005D6201">
        <w:rPr>
          <w:rFonts w:ascii="Arial" w:eastAsia="Times New Roman" w:hAnsi="Arial" w:cs="Arial"/>
          <w:color w:val="666666"/>
          <w:szCs w:val="18"/>
        </w:rPr>
        <w:t>A common approach in business-to-business markets is to apply a segmentation based on company size. The consumption levels of business-to-business customers are so widely different that this often makes sense due to large companies usually thinking and acting differently to small ones. A further sophistication may be to classify customers into those who are identified as strategic to the future of the business, those who are important and therefore key and those who are smaller and can be considered more of a transactional typology.</w:t>
      </w:r>
    </w:p>
    <w:p w:rsidR="005D6201" w:rsidRPr="005D6201" w:rsidRDefault="005D6201" w:rsidP="005D6201">
      <w:pPr>
        <w:spacing w:before="100" w:beforeAutospacing="1" w:after="100" w:afterAutospacing="1" w:line="336" w:lineRule="atLeast"/>
        <w:jc w:val="both"/>
        <w:rPr>
          <w:rFonts w:ascii="Arial" w:eastAsia="Times New Roman" w:hAnsi="Arial" w:cs="Arial"/>
          <w:color w:val="666666"/>
          <w:szCs w:val="18"/>
        </w:rPr>
      </w:pPr>
      <w:r w:rsidRPr="005D6201">
        <w:rPr>
          <w:rFonts w:ascii="Arial" w:eastAsia="Times New Roman" w:hAnsi="Arial" w:cs="Arial"/>
          <w:color w:val="666666"/>
          <w:szCs w:val="18"/>
        </w:rPr>
        <w:t>These ‘demographic’ segmentations, sometimes referred to as ‘</w:t>
      </w:r>
      <w:proofErr w:type="spellStart"/>
      <w:r w:rsidRPr="005D6201">
        <w:rPr>
          <w:rFonts w:ascii="Arial" w:eastAsia="Times New Roman" w:hAnsi="Arial" w:cs="Arial"/>
          <w:color w:val="666666"/>
          <w:szCs w:val="18"/>
        </w:rPr>
        <w:t>firmographic</w:t>
      </w:r>
      <w:proofErr w:type="spellEnd"/>
      <w:r w:rsidRPr="005D6201">
        <w:rPr>
          <w:rFonts w:ascii="Arial" w:eastAsia="Times New Roman" w:hAnsi="Arial" w:cs="Arial"/>
          <w:color w:val="666666"/>
          <w:szCs w:val="18"/>
        </w:rPr>
        <w:t xml:space="preserve">’ in business-to-business markets, are perfectly reasonable and may suffice. However, they do not offer that sustainable competitive advantage that competitors cannot copy. A more challenging segmentation is one based on </w:t>
      </w:r>
      <w:proofErr w:type="spellStart"/>
      <w:r w:rsidRPr="005D6201">
        <w:rPr>
          <w:rFonts w:ascii="Arial" w:eastAsia="Times New Roman" w:hAnsi="Arial" w:cs="Arial"/>
          <w:color w:val="666666"/>
          <w:szCs w:val="18"/>
        </w:rPr>
        <w:t>behaviour</w:t>
      </w:r>
      <w:proofErr w:type="spellEnd"/>
      <w:r w:rsidRPr="005D6201">
        <w:rPr>
          <w:rFonts w:ascii="Arial" w:eastAsia="Times New Roman" w:hAnsi="Arial" w:cs="Arial"/>
          <w:color w:val="666666"/>
          <w:szCs w:val="18"/>
        </w:rPr>
        <w:t xml:space="preserve"> or needs. Certainly large companies may be of key or strategic value to a business but some want a low cost offer stripped bare of all services while others are demanding in every way. If both are treated the same, one or both will feel unfulfilled in some way and be vulnerable to the charms of the competition.</w:t>
      </w:r>
    </w:p>
    <w:p w:rsidR="005D6201" w:rsidRPr="005D6201" w:rsidRDefault="005D6201" w:rsidP="005D6201">
      <w:pPr>
        <w:spacing w:before="100" w:beforeAutospacing="1" w:after="100" w:afterAutospacing="1" w:line="336" w:lineRule="atLeast"/>
        <w:jc w:val="both"/>
        <w:rPr>
          <w:rFonts w:ascii="Arial" w:eastAsia="Times New Roman" w:hAnsi="Arial" w:cs="Arial"/>
          <w:color w:val="666666"/>
          <w:szCs w:val="18"/>
        </w:rPr>
      </w:pPr>
      <w:r w:rsidRPr="005D6201">
        <w:rPr>
          <w:rFonts w:ascii="Arial" w:eastAsia="Times New Roman" w:hAnsi="Arial" w:cs="Arial"/>
          <w:color w:val="666666"/>
          <w:szCs w:val="18"/>
        </w:rPr>
        <w:t xml:space="preserve">It is not easy to jump straight into a fully-fledged needs-based segmentation. Most companies are starting with some history of involvement in segmentation, even if it is only a north/south split of its sales force. Companies move down the road of segmentation learning all the way. </w:t>
      </w:r>
    </w:p>
    <w:p w:rsidR="005D6201" w:rsidRPr="005D6201" w:rsidRDefault="005D6201" w:rsidP="005D6201">
      <w:pPr>
        <w:spacing w:after="0" w:line="336" w:lineRule="atLeast"/>
        <w:jc w:val="center"/>
        <w:rPr>
          <w:rFonts w:ascii="Arial" w:eastAsia="Times New Roman" w:hAnsi="Arial" w:cs="Arial"/>
          <w:color w:val="666666"/>
          <w:sz w:val="18"/>
          <w:szCs w:val="18"/>
        </w:rPr>
      </w:pPr>
      <w:r w:rsidRPr="005D6201">
        <w:rPr>
          <w:rFonts w:ascii="Arial" w:eastAsia="Times New Roman" w:hAnsi="Arial" w:cs="Arial"/>
          <w:i/>
          <w:iCs/>
          <w:color w:val="666666"/>
          <w:szCs w:val="18"/>
        </w:rPr>
        <w:t>The Road To A Needs-based Segmentation</w:t>
      </w:r>
      <w:r w:rsidRPr="005D6201">
        <w:rPr>
          <w:rFonts w:ascii="Arial" w:eastAsia="Times New Roman" w:hAnsi="Arial" w:cs="Arial"/>
          <w:color w:val="666666"/>
          <w:szCs w:val="18"/>
        </w:rPr>
        <w:br/>
      </w:r>
      <w:bookmarkEnd w:id="0"/>
      <w:r w:rsidRPr="005D6201">
        <w:rPr>
          <w:rFonts w:ascii="Arial" w:eastAsia="Times New Roman" w:hAnsi="Arial" w:cs="Arial"/>
          <w:color w:val="666666"/>
          <w:sz w:val="18"/>
          <w:szCs w:val="18"/>
        </w:rPr>
        <w:br/>
      </w:r>
      <w:r>
        <w:rPr>
          <w:rFonts w:ascii="Arial" w:eastAsia="Times New Roman" w:hAnsi="Arial" w:cs="Arial"/>
          <w:noProof/>
          <w:color w:val="666666"/>
          <w:sz w:val="18"/>
          <w:szCs w:val="18"/>
        </w:rPr>
        <w:drawing>
          <wp:inline distT="0" distB="0" distL="0" distR="0">
            <wp:extent cx="5711825" cy="2280285"/>
            <wp:effectExtent l="0" t="0" r="0" b="0"/>
            <wp:docPr id="1" name="Picture 1" descr="Types Of Segmentation: Convenience, Firmographics, Behaviour and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Segmentation: Convenience, Firmographics, Behaviour and Nee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2280285"/>
                    </a:xfrm>
                    <a:prstGeom prst="rect">
                      <a:avLst/>
                    </a:prstGeom>
                    <a:noFill/>
                    <a:ln>
                      <a:noFill/>
                    </a:ln>
                  </pic:spPr>
                </pic:pic>
              </a:graphicData>
            </a:graphic>
          </wp:inline>
        </w:drawing>
      </w:r>
    </w:p>
    <w:p w:rsidR="00E05B87" w:rsidRPr="00712DE7" w:rsidRDefault="00E05B87" w:rsidP="005D6201">
      <w:pPr>
        <w:rPr>
          <w:sz w:val="24"/>
        </w:rPr>
      </w:pPr>
    </w:p>
    <w:sectPr w:rsidR="00E05B87" w:rsidRPr="0071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E7"/>
    <w:rsid w:val="005D6201"/>
    <w:rsid w:val="00712DE7"/>
    <w:rsid w:val="00E0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201"/>
    <w:pPr>
      <w:pBdr>
        <w:bottom w:val="dotted" w:sz="6" w:space="0" w:color="CCCCCC"/>
      </w:pBdr>
      <w:spacing w:before="100" w:beforeAutospacing="1" w:after="150" w:line="360" w:lineRule="atLeast"/>
      <w:outlineLvl w:val="1"/>
    </w:pPr>
    <w:rPr>
      <w:rFonts w:ascii="Times New Roman" w:eastAsia="Times New Roman" w:hAnsi="Times New Roman" w:cs="Times New Roman"/>
      <w:b/>
      <w:bCs/>
      <w:color w:val="FF99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201"/>
    <w:rPr>
      <w:rFonts w:ascii="Times New Roman" w:eastAsia="Times New Roman" w:hAnsi="Times New Roman" w:cs="Times New Roman"/>
      <w:b/>
      <w:bCs/>
      <w:color w:val="FF9933"/>
      <w:sz w:val="21"/>
      <w:szCs w:val="21"/>
    </w:rPr>
  </w:style>
  <w:style w:type="character" w:styleId="Emphasis">
    <w:name w:val="Emphasis"/>
    <w:basedOn w:val="DefaultParagraphFont"/>
    <w:uiPriority w:val="20"/>
    <w:qFormat/>
    <w:rsid w:val="005D6201"/>
    <w:rPr>
      <w:i/>
      <w:iCs/>
    </w:rPr>
  </w:style>
  <w:style w:type="paragraph" w:styleId="BalloonText">
    <w:name w:val="Balloon Text"/>
    <w:basedOn w:val="Normal"/>
    <w:link w:val="BalloonTextChar"/>
    <w:uiPriority w:val="99"/>
    <w:semiHidden/>
    <w:unhideWhenUsed/>
    <w:rsid w:val="005D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201"/>
    <w:pPr>
      <w:pBdr>
        <w:bottom w:val="dotted" w:sz="6" w:space="0" w:color="CCCCCC"/>
      </w:pBdr>
      <w:spacing w:before="100" w:beforeAutospacing="1" w:after="150" w:line="360" w:lineRule="atLeast"/>
      <w:outlineLvl w:val="1"/>
    </w:pPr>
    <w:rPr>
      <w:rFonts w:ascii="Times New Roman" w:eastAsia="Times New Roman" w:hAnsi="Times New Roman" w:cs="Times New Roman"/>
      <w:b/>
      <w:bCs/>
      <w:color w:val="FF99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201"/>
    <w:rPr>
      <w:rFonts w:ascii="Times New Roman" w:eastAsia="Times New Roman" w:hAnsi="Times New Roman" w:cs="Times New Roman"/>
      <w:b/>
      <w:bCs/>
      <w:color w:val="FF9933"/>
      <w:sz w:val="21"/>
      <w:szCs w:val="21"/>
    </w:rPr>
  </w:style>
  <w:style w:type="character" w:styleId="Emphasis">
    <w:name w:val="Emphasis"/>
    <w:basedOn w:val="DefaultParagraphFont"/>
    <w:uiPriority w:val="20"/>
    <w:qFormat/>
    <w:rsid w:val="005D6201"/>
    <w:rPr>
      <w:i/>
      <w:iCs/>
    </w:rPr>
  </w:style>
  <w:style w:type="paragraph" w:styleId="BalloonText">
    <w:name w:val="Balloon Text"/>
    <w:basedOn w:val="Normal"/>
    <w:link w:val="BalloonTextChar"/>
    <w:uiPriority w:val="99"/>
    <w:semiHidden/>
    <w:unhideWhenUsed/>
    <w:rsid w:val="005D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2013-10-07T16:47:00Z</dcterms:created>
  <dcterms:modified xsi:type="dcterms:W3CDTF">2013-10-07T16:47:00Z</dcterms:modified>
</cp:coreProperties>
</file>